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5" w:rsidRDefault="00403664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76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333ECA" w:rsidRDefault="008D51F1" w:rsidP="0040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Офтальмоскоп в комплекте</w:t>
      </w:r>
      <w:r w:rsidR="00D356A2">
        <w:rPr>
          <w:rFonts w:ascii="Times New Roman" w:hAnsi="Times New Roman" w:cs="Times New Roman"/>
          <w:b/>
          <w:sz w:val="28"/>
          <w:szCs w:val="28"/>
        </w:rPr>
        <w:t>.</w:t>
      </w:r>
    </w:p>
    <w:p w:rsidR="00D356A2" w:rsidRPr="0028468F" w:rsidRDefault="008D51F1" w:rsidP="00284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Офтальмоскоп является карманным. Надежный, легкий прибор. Имеет мощную лампу, гарантия превосходного освещения глазного дна. Возможность выбора цвета офтальмоскопа. Тканевая сумочка для офтальмоскопа  (входит в комплект). Тип рукоятки</w:t>
      </w:r>
      <w:r w:rsidR="005B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батарее</w:t>
      </w:r>
      <w:r w:rsidR="005B2FA8">
        <w:rPr>
          <w:rFonts w:ascii="Times New Roman" w:hAnsi="Times New Roman" w:cs="Times New Roman"/>
          <w:sz w:val="28"/>
          <w:szCs w:val="28"/>
        </w:rPr>
        <w:t>чная</w:t>
      </w:r>
      <w:proofErr w:type="spellEnd"/>
      <w:r w:rsidR="005B2FA8">
        <w:rPr>
          <w:rFonts w:ascii="Times New Roman" w:hAnsi="Times New Roman" w:cs="Times New Roman"/>
          <w:sz w:val="28"/>
          <w:szCs w:val="28"/>
        </w:rPr>
        <w:t xml:space="preserve">. Источник света - </w:t>
      </w:r>
      <w:proofErr w:type="spellStart"/>
      <w:r w:rsidR="005B2FA8">
        <w:rPr>
          <w:rFonts w:ascii="Times New Roman" w:hAnsi="Times New Roman" w:cs="Times New Roman"/>
          <w:sz w:val="28"/>
          <w:szCs w:val="28"/>
        </w:rPr>
        <w:t>галогенова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B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лампа  </w:t>
      </w:r>
      <w:r w:rsidR="005B2FA8">
        <w:rPr>
          <w:rFonts w:ascii="Times New Roman" w:hAnsi="Times New Roman" w:cs="Times New Roman"/>
          <w:sz w:val="28"/>
          <w:szCs w:val="28"/>
        </w:rPr>
        <w:t xml:space="preserve">(2,5В). Колесико плавной регулировки оптических линз в диапазоне +20…-20 диоптрий. </w:t>
      </w:r>
      <w:proofErr w:type="spellStart"/>
      <w:r w:rsidR="005B2FA8">
        <w:rPr>
          <w:rFonts w:ascii="Times New Roman" w:hAnsi="Times New Roman" w:cs="Times New Roman"/>
          <w:sz w:val="28"/>
          <w:szCs w:val="28"/>
        </w:rPr>
        <w:t>Асферический</w:t>
      </w:r>
      <w:proofErr w:type="spellEnd"/>
      <w:r w:rsidR="005B2FA8">
        <w:rPr>
          <w:rFonts w:ascii="Times New Roman" w:hAnsi="Times New Roman" w:cs="Times New Roman"/>
          <w:sz w:val="28"/>
          <w:szCs w:val="28"/>
        </w:rPr>
        <w:t xml:space="preserve"> оптический метод диагностики высокой точности. </w:t>
      </w:r>
      <w:proofErr w:type="gramStart"/>
      <w:r w:rsidR="005B2FA8">
        <w:rPr>
          <w:rFonts w:ascii="Times New Roman" w:hAnsi="Times New Roman" w:cs="Times New Roman"/>
          <w:sz w:val="28"/>
          <w:szCs w:val="28"/>
        </w:rPr>
        <w:t>Апертуры (европейская версия): щель, малый круг, большой круг (</w:t>
      </w:r>
      <w:proofErr w:type="spellStart"/>
      <w:r w:rsidR="005B2FA8">
        <w:rPr>
          <w:rFonts w:ascii="Times New Roman" w:hAnsi="Times New Roman" w:cs="Times New Roman"/>
          <w:sz w:val="28"/>
          <w:szCs w:val="28"/>
        </w:rPr>
        <w:t>бескрасный</w:t>
      </w:r>
      <w:proofErr w:type="spellEnd"/>
      <w:r w:rsidR="005B2FA8">
        <w:rPr>
          <w:rFonts w:ascii="Times New Roman" w:hAnsi="Times New Roman" w:cs="Times New Roman"/>
          <w:sz w:val="28"/>
          <w:szCs w:val="28"/>
        </w:rPr>
        <w:t xml:space="preserve"> зеленый), полукруг, точка фиксации.</w:t>
      </w:r>
      <w:proofErr w:type="gramEnd"/>
      <w:r w:rsidR="005B2FA8">
        <w:rPr>
          <w:rFonts w:ascii="Times New Roman" w:hAnsi="Times New Roman" w:cs="Times New Roman"/>
          <w:sz w:val="28"/>
          <w:szCs w:val="28"/>
        </w:rPr>
        <w:t xml:space="preserve"> Используемые батарейки: 1,5</w:t>
      </w:r>
      <w:proofErr w:type="gramStart"/>
      <w:r w:rsidR="005B2F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B2FA8">
        <w:rPr>
          <w:rFonts w:ascii="Times New Roman" w:hAnsi="Times New Roman" w:cs="Times New Roman"/>
          <w:sz w:val="28"/>
          <w:szCs w:val="28"/>
        </w:rPr>
        <w:t>, тип АА, 2 шт. В комплекте тканевый чехол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56A2" w:rsidRPr="0028468F" w:rsidSect="0017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664"/>
    <w:rsid w:val="0004492E"/>
    <w:rsid w:val="00173AD5"/>
    <w:rsid w:val="00175AD4"/>
    <w:rsid w:val="002229AD"/>
    <w:rsid w:val="0028468F"/>
    <w:rsid w:val="003318CB"/>
    <w:rsid w:val="00333ECA"/>
    <w:rsid w:val="003768D1"/>
    <w:rsid w:val="003A1B51"/>
    <w:rsid w:val="00403664"/>
    <w:rsid w:val="00463E59"/>
    <w:rsid w:val="005B2FA8"/>
    <w:rsid w:val="00721609"/>
    <w:rsid w:val="00860856"/>
    <w:rsid w:val="008B235F"/>
    <w:rsid w:val="008D51F1"/>
    <w:rsid w:val="00AD6C4F"/>
    <w:rsid w:val="00B459B0"/>
    <w:rsid w:val="00B872ED"/>
    <w:rsid w:val="00D0303C"/>
    <w:rsid w:val="00D356A2"/>
    <w:rsid w:val="00D51C77"/>
    <w:rsid w:val="00D563F7"/>
    <w:rsid w:val="00E1260F"/>
    <w:rsid w:val="00EF1DB2"/>
    <w:rsid w:val="00F9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2018-10-05T05:35:00Z</dcterms:created>
  <dcterms:modified xsi:type="dcterms:W3CDTF">2018-11-15T09:53:00Z</dcterms:modified>
</cp:coreProperties>
</file>